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720" w:firstLine="720"/>
        <w:rPr/>
      </w:pPr>
      <w:r w:rsidDel="00000000" w:rsidR="00000000" w:rsidRPr="00000000">
        <w:rPr>
          <w:rtl w:val="0"/>
        </w:rPr>
        <w:t xml:space="preserve">Strengths Based Leadership</w:t>
      </w:r>
    </w:p>
    <w:p w:rsidR="00000000" w:rsidDel="00000000" w:rsidP="00000000" w:rsidRDefault="00000000" w:rsidRPr="00000000" w14:paraId="00000002">
      <w:pPr>
        <w:pStyle w:val="Heading1"/>
        <w:jc w:val="center"/>
        <w:rPr/>
      </w:pPr>
      <w:r w:rsidDel="00000000" w:rsidR="00000000" w:rsidRPr="00000000">
        <w:rPr>
          <w:color w:val="000000"/>
          <w:rtl w:val="0"/>
        </w:rPr>
        <w:t xml:space="preserve">Seminar 4 | Online &amp; Regional SMT | March 3 – 5, 2021</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MAIN Zoom Log In Information: </w:t>
      </w:r>
      <w:hyperlink r:id="rId7">
        <w:r w:rsidDel="00000000" w:rsidR="00000000" w:rsidRPr="00000000">
          <w:rPr>
            <w:b w:val="1"/>
            <w:color w:val="0563c1"/>
            <w:u w:val="single"/>
            <w:rtl w:val="0"/>
          </w:rPr>
          <w:t xml:space="preserve">https://umn.zoom.us/j/95639872953</w:t>
        </w:r>
      </w:hyperlink>
      <w:r w:rsidDel="00000000" w:rsidR="00000000" w:rsidRPr="00000000">
        <w:rPr>
          <w:rtl w:val="0"/>
        </w:rPr>
      </w:r>
    </w:p>
    <w:p w:rsidR="00000000" w:rsidDel="00000000" w:rsidP="00000000" w:rsidRDefault="00000000" w:rsidRPr="00000000" w14:paraId="00000005">
      <w:pPr>
        <w:rPr>
          <w:sz w:val="22"/>
          <w:szCs w:val="22"/>
        </w:rPr>
      </w:pPr>
      <w:r w:rsidDel="00000000" w:rsidR="00000000" w:rsidRPr="00000000">
        <w:rPr>
          <w:sz w:val="22"/>
          <w:szCs w:val="22"/>
          <w:rtl w:val="0"/>
        </w:rPr>
        <w:t xml:space="preserve">Dial in option: 651-372-8299</w:t>
      </w:r>
    </w:p>
    <w:p w:rsidR="00000000" w:rsidDel="00000000" w:rsidP="00000000" w:rsidRDefault="00000000" w:rsidRPr="00000000" w14:paraId="00000006">
      <w:pPr>
        <w:rPr>
          <w:sz w:val="22"/>
          <w:szCs w:val="22"/>
        </w:rPr>
      </w:pPr>
      <w:r w:rsidDel="00000000" w:rsidR="00000000" w:rsidRPr="00000000">
        <w:rPr>
          <w:sz w:val="22"/>
          <w:szCs w:val="22"/>
          <w:rtl w:val="0"/>
        </w:rPr>
        <w:t xml:space="preserve">Meeting ID: 956 3987 2953</w:t>
      </w:r>
    </w:p>
    <w:p w:rsidR="00000000" w:rsidDel="00000000" w:rsidP="00000000" w:rsidRDefault="00000000" w:rsidRPr="00000000" w14:paraId="00000007">
      <w:pPr>
        <w:rPr/>
      </w:pPr>
      <w:r w:rsidDel="00000000" w:rsidR="00000000" w:rsidRPr="00000000">
        <w:rPr>
          <w:rtl w:val="0"/>
        </w:rPr>
        <w:t xml:space="preserve">One tap mobile</w:t>
      </w:r>
    </w:p>
    <w:p w:rsidR="00000000" w:rsidDel="00000000" w:rsidP="00000000" w:rsidRDefault="00000000" w:rsidRPr="00000000" w14:paraId="00000008">
      <w:pPr>
        <w:rPr/>
      </w:pPr>
      <w:r w:rsidDel="00000000" w:rsidR="00000000" w:rsidRPr="00000000">
        <w:rPr>
          <w:rtl w:val="0"/>
        </w:rPr>
        <w:t xml:space="preserve">+16513728299,,95639872953# US (Minnesota)</w:t>
      </w:r>
    </w:p>
    <w:p w:rsidR="00000000" w:rsidDel="00000000" w:rsidP="00000000" w:rsidRDefault="00000000" w:rsidRPr="00000000" w14:paraId="00000009">
      <w:pPr>
        <w:rPr>
          <w:b w:val="1"/>
          <w:sz w:val="22"/>
          <w:szCs w:val="22"/>
        </w:rPr>
      </w:pPr>
      <w:r w:rsidDel="00000000" w:rsidR="00000000" w:rsidRPr="00000000">
        <w:rPr>
          <w:rtl w:val="0"/>
        </w:rPr>
      </w:r>
    </w:p>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Technology Back Up Plan</w:t>
      </w:r>
    </w:p>
    <w:p w:rsidR="00000000" w:rsidDel="00000000" w:rsidP="00000000" w:rsidRDefault="00000000" w:rsidRPr="00000000" w14:paraId="0000000B">
      <w:pPr>
        <w:numPr>
          <w:ilvl w:val="0"/>
          <w:numId w:val="1"/>
        </w:numPr>
        <w:ind w:left="720" w:hanging="360"/>
        <w:rPr>
          <w:sz w:val="22"/>
          <w:szCs w:val="22"/>
        </w:rPr>
      </w:pPr>
      <w:r w:rsidDel="00000000" w:rsidR="00000000" w:rsidRPr="00000000">
        <w:rPr>
          <w:sz w:val="22"/>
          <w:szCs w:val="22"/>
          <w:rtl w:val="0"/>
        </w:rPr>
        <w:t xml:space="preserve">If you cannot connect to Zoom on your computer, dial into Zoom on your phone for audio using this number 651-372-8299 Meeting ID 964 3972 4513. </w:t>
      </w:r>
    </w:p>
    <w:p w:rsidR="00000000" w:rsidDel="00000000" w:rsidP="00000000" w:rsidRDefault="00000000" w:rsidRPr="00000000" w14:paraId="0000000C">
      <w:pPr>
        <w:numPr>
          <w:ilvl w:val="0"/>
          <w:numId w:val="1"/>
        </w:numPr>
        <w:ind w:left="720" w:hanging="360"/>
        <w:rPr>
          <w:sz w:val="22"/>
          <w:szCs w:val="22"/>
        </w:rPr>
      </w:pPr>
      <w:r w:rsidDel="00000000" w:rsidR="00000000" w:rsidRPr="00000000">
        <w:rPr>
          <w:sz w:val="22"/>
          <w:szCs w:val="22"/>
          <w:rtl w:val="0"/>
        </w:rPr>
        <w:t xml:space="preserve">If you have technology problems call or text Christy on her cell phone - (320) 429-0934.</w:t>
      </w:r>
    </w:p>
    <w:p w:rsidR="00000000" w:rsidDel="00000000" w:rsidP="00000000" w:rsidRDefault="00000000" w:rsidRPr="00000000" w14:paraId="0000000D">
      <w:pPr>
        <w:numPr>
          <w:ilvl w:val="0"/>
          <w:numId w:val="1"/>
        </w:numPr>
        <w:ind w:left="720" w:hanging="360"/>
        <w:rPr>
          <w:sz w:val="22"/>
          <w:szCs w:val="22"/>
        </w:rPr>
      </w:pPr>
      <w:r w:rsidDel="00000000" w:rsidR="00000000" w:rsidRPr="00000000">
        <w:rPr>
          <w:sz w:val="22"/>
          <w:szCs w:val="22"/>
          <w:rtl w:val="0"/>
        </w:rPr>
        <w:t xml:space="preserve">If there are issues with the Zoom platform, Christy will email the class and post a message in Canvas with an invitation to join a Google Hangout.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Seminar Leadership Competencies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bookmarkStart w:colFirst="0" w:colLast="0" w:name="_heading=h.30j0zll" w:id="0"/>
      <w:bookmarkEnd w:id="0"/>
      <w:r w:rsidDel="00000000" w:rsidR="00000000" w:rsidRPr="00000000">
        <w:rPr>
          <w:rFonts w:ascii="Calibri" w:cs="Calibri" w:eastAsia="Calibri" w:hAnsi="Calibri"/>
          <w:b w:val="1"/>
          <w:sz w:val="22"/>
          <w:szCs w:val="22"/>
          <w:rtl w:val="0"/>
        </w:rPr>
        <w:t xml:space="preserve">Following and Leading:</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This competency builds leaders that better support followers. It also helps leaders to become more effective followers in supporting leaders and contributing to efforts.</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Using Effective Processes: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This competency is about leaders recognizing, selecting, and implementing appropriate processes to accomplish their tasks with others.</w:t>
      </w: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Cultivating Innovation: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This competency moves leaders beyond the trappings of their situation to create or introduce something new. It builds capacity for strategic risk-taking.</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Managing Group Dynamics: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This competency helps leaders recognize the interactions within groups that determine the nature, development, and success of that group. It is about proactively taking steps to create productive group interactions, manage conflict, and address interests.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Motivating others –</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This competency is about leaders using positive tactics to motivate, develop, and help grow others. It identifies individual strengths and involves others in meaningful ways.</w:t>
      </w:r>
      <w:r w:rsidDel="00000000" w:rsidR="00000000" w:rsidRPr="00000000">
        <w:rPr>
          <w:rFonts w:ascii="Calibri" w:cs="Calibri" w:eastAsia="Calibri" w:hAnsi="Calibri"/>
          <w:b w:val="1"/>
          <w:color w:val="000000"/>
          <w:sz w:val="22"/>
          <w:szCs w:val="22"/>
          <w:rtl w:val="0"/>
        </w:rPr>
        <w:t xml:space="preserve"> </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Reflecting: </w:t>
      </w:r>
      <w:r w:rsidDel="00000000" w:rsidR="00000000" w:rsidRPr="00000000">
        <w:rPr>
          <w:rFonts w:ascii="Calibri" w:cs="Calibri" w:eastAsia="Calibri" w:hAnsi="Calibri"/>
          <w:color w:val="000000"/>
          <w:sz w:val="22"/>
          <w:szCs w:val="22"/>
          <w:rtl w:val="0"/>
        </w:rPr>
        <w:t xml:space="preserve">This competency is about leaders critically appraising their involvement, actions, and thinking to become better at the work of community leadership.</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720" w:firstLine="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Day 1: Wednesday, March 3, 2021</w:t>
      </w:r>
    </w:p>
    <w:p w:rsidR="00000000" w:rsidDel="00000000" w:rsidP="00000000" w:rsidRDefault="00000000" w:rsidRPr="00000000" w14:paraId="0000001A">
      <w:pPr>
        <w:rPr>
          <w:i w:val="1"/>
        </w:rPr>
      </w:pPr>
      <w:r w:rsidDel="00000000" w:rsidR="00000000" w:rsidRPr="00000000">
        <w:rPr>
          <w:i w:val="1"/>
          <w:rtl w:val="0"/>
        </w:rPr>
        <w:t xml:space="preserve">Dress Code: Business Casual</w:t>
      </w:r>
    </w:p>
    <w:p w:rsidR="00000000" w:rsidDel="00000000" w:rsidP="00000000" w:rsidRDefault="00000000" w:rsidRPr="00000000" w14:paraId="0000001B">
      <w:pPr>
        <w:rPr/>
      </w:pPr>
      <w:bookmarkStart w:colFirst="0" w:colLast="0" w:name="_heading=h.gjdgxs" w:id="1"/>
      <w:bookmarkEnd w:id="1"/>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8:30 a.m. </w:t>
        <w:tab/>
        <w:tab/>
        <w:tab/>
        <w:t xml:space="preserve">Optional: Casual gathering time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9 a.m.</w:t>
        <w:tab/>
        <w:tab/>
        <w:tab/>
        <w:tab/>
        <w:t xml:space="preserve">Welcome, Check-in &amp; Warm-up</w:t>
      </w:r>
    </w:p>
    <w:p w:rsidR="00000000" w:rsidDel="00000000" w:rsidP="00000000" w:rsidRDefault="00000000" w:rsidRPr="00000000" w14:paraId="0000001F">
      <w:pPr>
        <w:rPr/>
      </w:pPr>
      <w:r w:rsidDel="00000000" w:rsidR="00000000" w:rsidRPr="00000000">
        <w:rPr>
          <w:rtl w:val="0"/>
        </w:rPr>
        <w:tab/>
        <w:tab/>
        <w:tab/>
        <w:tab/>
        <w:t xml:space="preserve">Olga Brouwer, Executive Director</w:t>
      </w:r>
    </w:p>
    <w:p w:rsidR="00000000" w:rsidDel="00000000" w:rsidP="00000000" w:rsidRDefault="00000000" w:rsidRPr="00000000" w14:paraId="00000020">
      <w:pPr>
        <w:rPr/>
      </w:pPr>
      <w:r w:rsidDel="00000000" w:rsidR="00000000" w:rsidRPr="00000000">
        <w:rPr>
          <w:rtl w:val="0"/>
        </w:rPr>
        <w:tab/>
        <w:tab/>
        <w:tab/>
        <w:tab/>
      </w:r>
    </w:p>
    <w:p w:rsidR="00000000" w:rsidDel="00000000" w:rsidP="00000000" w:rsidRDefault="00000000" w:rsidRPr="00000000" w14:paraId="00000021">
      <w:pPr>
        <w:rPr/>
      </w:pPr>
      <w:r w:rsidDel="00000000" w:rsidR="00000000" w:rsidRPr="00000000">
        <w:rPr>
          <w:rtl w:val="0"/>
        </w:rPr>
        <w:t xml:space="preserve">9:30 a.m.</w:t>
        <w:tab/>
        <w:tab/>
        <w:tab/>
        <w:t xml:space="preserve">Strengths Based Leadership </w:t>
      </w:r>
    </w:p>
    <w:p w:rsidR="00000000" w:rsidDel="00000000" w:rsidP="00000000" w:rsidRDefault="00000000" w:rsidRPr="00000000" w14:paraId="00000022">
      <w:pPr>
        <w:rPr/>
      </w:pPr>
      <w:r w:rsidDel="00000000" w:rsidR="00000000" w:rsidRPr="00000000">
        <w:rPr>
          <w:rtl w:val="0"/>
        </w:rPr>
        <w:tab/>
        <w:tab/>
        <w:tab/>
        <w:tab/>
        <w:t xml:space="preserve">Christy Kallevig, Program Leader</w:t>
      </w:r>
    </w:p>
    <w:p w:rsidR="00000000" w:rsidDel="00000000" w:rsidP="00000000" w:rsidRDefault="00000000" w:rsidRPr="00000000" w14:paraId="00000023">
      <w:pPr>
        <w:rPr/>
      </w:pPr>
      <w:r w:rsidDel="00000000" w:rsidR="00000000" w:rsidRPr="00000000">
        <w:rPr>
          <w:rtl w:val="0"/>
        </w:rPr>
        <w:tab/>
        <w:tab/>
        <w:tab/>
        <w:tab/>
        <w:t xml:space="preserve">Shelly Schell, MARL Board &amp; Trionfocrem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12 p.m.</w:t>
        <w:tab/>
        <w:tab/>
        <w:tab/>
        <w:t xml:space="preserve">Lunch Break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1 p.m.</w:t>
        <w:tab/>
        <w:tab/>
        <w:tab/>
        <w:tab/>
        <w:t xml:space="preserve">Strengths Based Leadership Continued…</w:t>
        <w:tab/>
        <w:t xml:space="preserv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3:45 p.m.</w:t>
        <w:tab/>
        <w:tab/>
        <w:tab/>
        <w:t xml:space="preserve">Updates and Questions for Day 2 &amp; 3</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4 p.m.</w:t>
        <w:tab/>
        <w:tab/>
        <w:tab/>
        <w:tab/>
        <w:t xml:space="preserve">End of Day 1</w:t>
      </w:r>
    </w:p>
    <w:p w:rsidR="00000000" w:rsidDel="00000000" w:rsidP="00000000" w:rsidRDefault="00000000" w:rsidRPr="00000000" w14:paraId="0000002C">
      <w:pPr>
        <w:rPr>
          <w:i w:val="1"/>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Day 2: Thursday, March 4, 2021</w:t>
      </w:r>
    </w:p>
    <w:p w:rsidR="00000000" w:rsidDel="00000000" w:rsidP="00000000" w:rsidRDefault="00000000" w:rsidRPr="00000000" w14:paraId="0000002E">
      <w:pPr>
        <w:rPr>
          <w:i w:val="1"/>
        </w:rPr>
      </w:pPr>
      <w:r w:rsidDel="00000000" w:rsidR="00000000" w:rsidRPr="00000000">
        <w:rPr>
          <w:i w:val="1"/>
          <w:rtl w:val="0"/>
        </w:rPr>
        <w:t xml:space="preserve">Dress Code: Business Casual</w:t>
      </w:r>
    </w:p>
    <w:p w:rsidR="00000000" w:rsidDel="00000000" w:rsidP="00000000" w:rsidRDefault="00000000" w:rsidRPr="00000000" w14:paraId="0000002F">
      <w:pPr>
        <w:rPr>
          <w:i w:val="1"/>
        </w:rPr>
      </w:pPr>
      <w:r w:rsidDel="00000000" w:rsidR="00000000" w:rsidRPr="00000000">
        <w:rPr>
          <w:rtl w:val="0"/>
        </w:rPr>
        <w:br w:type="textWrapping"/>
      </w:r>
      <w:r w:rsidDel="00000000" w:rsidR="00000000" w:rsidRPr="00000000">
        <w:rPr>
          <w:rFonts w:ascii="Arial" w:cs="Arial" w:eastAsia="Arial" w:hAnsi="Arial"/>
          <w:color w:val="000000"/>
          <w:sz w:val="22"/>
          <w:szCs w:val="22"/>
          <w:highlight w:val="yellow"/>
          <w:rtl w:val="0"/>
        </w:rPr>
        <w:t xml:space="preserve">Members take Covid-19 Self-Assessment:</w:t>
      </w:r>
      <w:r w:rsidDel="00000000" w:rsidR="00000000" w:rsidRPr="00000000">
        <w:rPr>
          <w:rFonts w:ascii="Arial" w:cs="Arial" w:eastAsia="Arial" w:hAnsi="Arial"/>
          <w:color w:val="000000"/>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https://mnscu.co1.qualtrics.com/jfe/form/SV_0oA2XakMFIL284Z</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2880" w:hanging="2880"/>
        <w:rPr/>
      </w:pPr>
      <w:r w:rsidDel="00000000" w:rsidR="00000000" w:rsidRPr="00000000">
        <w:rPr>
          <w:rtl w:val="0"/>
        </w:rPr>
        <w:t xml:space="preserve">9 a.m.</w:t>
        <w:tab/>
        <w:t xml:space="preserve">Informal gathering in regional Seminar Management Teams (check-in online)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9:30 a.m.</w:t>
        <w:tab/>
        <w:tab/>
        <w:tab/>
        <w:t xml:space="preserve">Morning Welcome and Warm-up</w:t>
      </w:r>
    </w:p>
    <w:p w:rsidR="00000000" w:rsidDel="00000000" w:rsidP="00000000" w:rsidRDefault="00000000" w:rsidRPr="00000000" w14:paraId="00000034">
      <w:pPr>
        <w:rPr/>
      </w:pPr>
      <w:r w:rsidDel="00000000" w:rsidR="00000000" w:rsidRPr="00000000">
        <w:rPr>
          <w:rtl w:val="0"/>
        </w:rPr>
        <w:tab/>
        <w:tab/>
        <w:tab/>
        <w:tab/>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10 a.m.</w:t>
        <w:tab/>
        <w:tab/>
        <w:tab/>
        <w:t xml:space="preserve">Leadership Search Activity Overview</w:t>
      </w:r>
    </w:p>
    <w:p w:rsidR="00000000" w:rsidDel="00000000" w:rsidP="00000000" w:rsidRDefault="00000000" w:rsidRPr="00000000" w14:paraId="00000037">
      <w:pPr>
        <w:rPr/>
      </w:pPr>
      <w:r w:rsidDel="00000000" w:rsidR="00000000" w:rsidRPr="00000000">
        <w:rPr>
          <w:rtl w:val="0"/>
        </w:rPr>
        <w:tab/>
        <w:t xml:space="preserve"> </w:t>
        <w:tab/>
        <w:tab/>
        <w:tab/>
        <w:t xml:space="preserve">Toby Spanier, Program Leader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10:30 a.m.</w:t>
        <w:tab/>
        <w:tab/>
        <w:tab/>
        <w:t xml:space="preserve">Launching the Leadership Search Activity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12 p.m.</w:t>
        <w:tab/>
        <w:tab/>
        <w:tab/>
        <w:t xml:space="preserve">Leadership Search Continued…</w:t>
      </w:r>
    </w:p>
    <w:p w:rsidR="00000000" w:rsidDel="00000000" w:rsidP="00000000" w:rsidRDefault="00000000" w:rsidRPr="00000000" w14:paraId="0000003C">
      <w:pPr>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D">
      <w:pPr>
        <w:ind w:left="2880" w:hanging="2880"/>
        <w:rPr/>
      </w:pPr>
      <w:r w:rsidDel="00000000" w:rsidR="00000000" w:rsidRPr="00000000">
        <w:rPr>
          <w:rtl w:val="0"/>
        </w:rPr>
        <w:t xml:space="preserve">6 p.m. </w:t>
        <w:tab/>
        <w:t xml:space="preserve">Dinner, Free Time, and Final Leadership Search Presentation Preparation</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Day 3: Friday, March 5, 2021</w:t>
      </w:r>
    </w:p>
    <w:p w:rsidR="00000000" w:rsidDel="00000000" w:rsidP="00000000" w:rsidRDefault="00000000" w:rsidRPr="00000000" w14:paraId="00000040">
      <w:pPr>
        <w:rPr>
          <w:i w:val="1"/>
        </w:rPr>
      </w:pPr>
      <w:r w:rsidDel="00000000" w:rsidR="00000000" w:rsidRPr="00000000">
        <w:rPr>
          <w:i w:val="1"/>
          <w:rtl w:val="0"/>
        </w:rPr>
        <w:t xml:space="preserve">Dress Code: Business Casual</w:t>
      </w:r>
    </w:p>
    <w:p w:rsidR="00000000" w:rsidDel="00000000" w:rsidP="00000000" w:rsidRDefault="00000000" w:rsidRPr="00000000" w14:paraId="00000041">
      <w:pPr>
        <w:rPr/>
      </w:pPr>
      <w:r w:rsidDel="00000000" w:rsidR="00000000" w:rsidRPr="00000000">
        <w:rPr>
          <w:rtl w:val="0"/>
        </w:rPr>
        <w:br w:type="textWrapping"/>
      </w:r>
      <w:r w:rsidDel="00000000" w:rsidR="00000000" w:rsidRPr="00000000">
        <w:rPr>
          <w:rFonts w:ascii="Arial" w:cs="Arial" w:eastAsia="Arial" w:hAnsi="Arial"/>
          <w:color w:val="000000"/>
          <w:sz w:val="22"/>
          <w:szCs w:val="22"/>
          <w:highlight w:val="yellow"/>
          <w:rtl w:val="0"/>
        </w:rPr>
        <w:t xml:space="preserve">Members take Covid-19 Self-Assessment: </w:t>
      </w:r>
      <w:hyperlink r:id="rId9">
        <w:r w:rsidDel="00000000" w:rsidR="00000000" w:rsidRPr="00000000">
          <w:rPr>
            <w:rFonts w:ascii="Arial" w:cs="Arial" w:eastAsia="Arial" w:hAnsi="Arial"/>
            <w:color w:val="1155cc"/>
            <w:sz w:val="22"/>
            <w:szCs w:val="22"/>
            <w:highlight w:val="yellow"/>
            <w:u w:val="single"/>
            <w:rtl w:val="0"/>
          </w:rPr>
          <w:t xml:space="preserve">https://mnscu.co1.qualtrics.com/jfe/form/SV_0oA2XakMFIL284Z</w:t>
        </w:r>
      </w:hyperlink>
      <w:r w:rsidDel="00000000" w:rsidR="00000000" w:rsidRPr="00000000">
        <w:rPr>
          <w:rtl w:val="0"/>
        </w:rPr>
      </w:r>
    </w:p>
    <w:p w:rsidR="00000000" w:rsidDel="00000000" w:rsidP="00000000" w:rsidRDefault="00000000" w:rsidRPr="00000000" w14:paraId="00000042">
      <w:pPr>
        <w:rPr>
          <w:i w:val="1"/>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7 a.m.</w:t>
        <w:tab/>
        <w:tab/>
        <w:tab/>
        <w:tab/>
        <w:t xml:space="preserve">Breakfast with SMT and Final Presentation Preparation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8 a.m. </w:t>
        <w:tab/>
        <w:tab/>
        <w:tab/>
        <w:tab/>
        <w:t xml:space="preserve">Welcome and Check-in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8:15 a.m. </w:t>
        <w:tab/>
        <w:tab/>
        <w:tab/>
        <w:t xml:space="preserve">SMT Presentations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9:15 a.m. </w:t>
        <w:tab/>
        <w:tab/>
        <w:tab/>
        <w:t xml:space="preserve">Break</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9:30 a.m. </w:t>
        <w:tab/>
        <w:tab/>
        <w:tab/>
        <w:t xml:space="preserve">SMT Presentation Continued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10:30 a.m.</w:t>
        <w:tab/>
        <w:tab/>
        <w:tab/>
        <w:t xml:space="preserve">Break</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10:45 a.m.</w:t>
        <w:tab/>
        <w:tab/>
        <w:tab/>
        <w:t xml:space="preserve">Introduction to Capstone Project</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11 a.m.</w:t>
        <w:tab/>
        <w:tab/>
        <w:tab/>
        <w:t xml:space="preserve">Evaluation</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11:10 a.m.</w:t>
        <w:tab/>
        <w:tab/>
        <w:tab/>
        <w:t xml:space="preserve">Golden Nuggets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12 p.m. </w:t>
        <w:tab/>
        <w:tab/>
        <w:tab/>
        <w:t xml:space="preserve">End of Seminar</w:t>
      </w:r>
    </w:p>
    <w:p w:rsidR="00000000" w:rsidDel="00000000" w:rsidP="00000000" w:rsidRDefault="00000000" w:rsidRPr="00000000" w14:paraId="00000056">
      <w:pPr>
        <w:rPr/>
      </w:pPr>
      <w:r w:rsidDel="00000000" w:rsidR="00000000" w:rsidRPr="00000000">
        <w:rPr>
          <w:rtl w:val="0"/>
        </w:rPr>
      </w:r>
    </w:p>
    <w:sectPr>
      <w:headerReference r:id="rId10" w:type="default"/>
      <w:footerReference r:id="rId11" w:type="default"/>
      <w:pgSz w:h="15840" w:w="12240" w:orient="portrait"/>
      <w:pgMar w:bottom="1440" w:top="2544" w:left="1440" w:right="1440" w:header="45" w:footer="1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ind w:left="-1080" w:firstLine="0"/>
      <w:rPr>
        <w:color w:val="000000"/>
      </w:rPr>
    </w:pPr>
    <w:r w:rsidDel="00000000" w:rsidR="00000000" w:rsidRPr="00000000">
      <w:rPr>
        <w:color w:val="000000"/>
      </w:rPr>
      <w:drawing>
        <wp:inline distB="0" distT="0" distL="0" distR="0">
          <wp:extent cx="7337864" cy="1375849"/>
          <wp:effectExtent b="0" l="0" r="0" t="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337864" cy="13758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1041400</wp:posOffset>
              </wp:positionV>
              <wp:extent cx="7382561" cy="612140"/>
              <wp:effectExtent b="0" l="0" r="0" t="0"/>
              <wp:wrapNone/>
              <wp:docPr id="18" name=""/>
              <a:graphic>
                <a:graphicData uri="http://schemas.microsoft.com/office/word/2010/wordprocessingShape">
                  <wps:wsp>
                    <wps:cNvSpPr/>
                    <wps:cNvPr id="2" name="Shape 2"/>
                    <wps:spPr>
                      <a:xfrm>
                        <a:off x="1673770" y="3492980"/>
                        <a:ext cx="7344461" cy="5740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rus BT" w:cs="Arrus BT" w:eastAsia="Arrus BT" w:hAnsi="Arrus BT"/>
                              <w:b w:val="0"/>
                              <w:i w:val="0"/>
                              <w:smallCaps w:val="0"/>
                              <w:strike w:val="0"/>
                              <w:color w:val="ffffff"/>
                              <w:sz w:val="24"/>
                              <w:vertAlign w:val="baseline"/>
                            </w:rPr>
                            <w:t xml:space="preserve">1501 State Street, Marshall, MN 56258 • 507-537-6430 • MARLprogram.org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1041400</wp:posOffset>
              </wp:positionV>
              <wp:extent cx="7382561" cy="612140"/>
              <wp:effectExtent b="0" l="0" r="0" t="0"/>
              <wp:wrapNone/>
              <wp:docPr id="1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382561" cy="612140"/>
                      </a:xfrm>
                      <a:prstGeom prst="rect"/>
                      <a:ln/>
                    </pic:spPr>
                  </pic:pic>
                </a:graphicData>
              </a:graphic>
            </wp:anchor>
          </w:drawing>
        </mc:Fallback>
      </mc:AlternateConten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ind w:left="-1080" w:firstLine="0"/>
      <w:rPr>
        <w:color w:val="000000"/>
      </w:rPr>
    </w:pPr>
    <w:r w:rsidDel="00000000" w:rsidR="00000000" w:rsidRPr="00000000">
      <w:rPr>
        <w:color w:val="000000"/>
      </w:rPr>
      <w:drawing>
        <wp:inline distB="0" distT="0" distL="0" distR="0">
          <wp:extent cx="7389556" cy="1385542"/>
          <wp:effectExtent b="0" l="0" r="0" t="0"/>
          <wp:docPr id="1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389556" cy="138554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C10954"/>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C10954"/>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C10954"/>
    <w:pPr>
      <w:contextualSpacing w:val="1"/>
    </w:pPr>
    <w:rPr>
      <w:rFonts w:asciiTheme="majorHAnsi" w:cstheme="majorBidi" w:eastAsiaTheme="majorEastAsia" w:hAnsiTheme="majorHAnsi"/>
      <w:spacing w:val="-10"/>
      <w:kern w:val="28"/>
      <w:sz w:val="56"/>
      <w:szCs w:val="56"/>
    </w:rPr>
  </w:style>
  <w:style w:type="paragraph" w:styleId="Header">
    <w:name w:val="header"/>
    <w:basedOn w:val="Normal"/>
    <w:link w:val="HeaderChar"/>
    <w:uiPriority w:val="99"/>
    <w:unhideWhenUsed w:val="1"/>
    <w:rsid w:val="00E80587"/>
    <w:pPr>
      <w:tabs>
        <w:tab w:val="center" w:pos="4680"/>
        <w:tab w:val="right" w:pos="9360"/>
      </w:tabs>
    </w:pPr>
  </w:style>
  <w:style w:type="character" w:styleId="HeaderChar" w:customStyle="1">
    <w:name w:val="Header Char"/>
    <w:basedOn w:val="DefaultParagraphFont"/>
    <w:link w:val="Header"/>
    <w:uiPriority w:val="99"/>
    <w:rsid w:val="00E80587"/>
  </w:style>
  <w:style w:type="paragraph" w:styleId="Footer">
    <w:name w:val="footer"/>
    <w:basedOn w:val="Normal"/>
    <w:link w:val="FooterChar"/>
    <w:uiPriority w:val="99"/>
    <w:unhideWhenUsed w:val="1"/>
    <w:rsid w:val="00E80587"/>
    <w:pPr>
      <w:tabs>
        <w:tab w:val="center" w:pos="4680"/>
        <w:tab w:val="right" w:pos="9360"/>
      </w:tabs>
    </w:pPr>
  </w:style>
  <w:style w:type="character" w:styleId="FooterChar" w:customStyle="1">
    <w:name w:val="Footer Char"/>
    <w:basedOn w:val="DefaultParagraphFont"/>
    <w:link w:val="Footer"/>
    <w:uiPriority w:val="99"/>
    <w:rsid w:val="00E80587"/>
  </w:style>
  <w:style w:type="character" w:styleId="TitleChar" w:customStyle="1">
    <w:name w:val="Title Char"/>
    <w:basedOn w:val="DefaultParagraphFont"/>
    <w:link w:val="Title"/>
    <w:uiPriority w:val="10"/>
    <w:rsid w:val="00C10954"/>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C10954"/>
    <w:rPr>
      <w:rFonts w:asciiTheme="majorHAnsi" w:cstheme="majorBidi" w:eastAsiaTheme="majorEastAsia" w:hAnsiTheme="majorHAnsi"/>
      <w:color w:val="2e74b5" w:themeColor="accent1" w:themeShade="0000BF"/>
      <w:sz w:val="26"/>
      <w:szCs w:val="26"/>
    </w:rPr>
  </w:style>
  <w:style w:type="character" w:styleId="Heading1Char" w:customStyle="1">
    <w:name w:val="Heading 1 Char"/>
    <w:basedOn w:val="DefaultParagraphFont"/>
    <w:link w:val="Heading1"/>
    <w:uiPriority w:val="9"/>
    <w:rsid w:val="00C10954"/>
    <w:rPr>
      <w:rFonts w:asciiTheme="majorHAnsi" w:cstheme="majorBidi" w:eastAsiaTheme="majorEastAsia" w:hAnsiTheme="majorHAnsi"/>
      <w:color w:val="2e74b5"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84702"/>
    <w:rPr>
      <w:color w:val="0563c1" w:themeColor="hyperlink"/>
      <w:u w:val="single"/>
    </w:rPr>
  </w:style>
  <w:style w:type="character" w:styleId="UnresolvedMention">
    <w:name w:val="Unresolved Mention"/>
    <w:basedOn w:val="DefaultParagraphFont"/>
    <w:uiPriority w:val="99"/>
    <w:semiHidden w:val="1"/>
    <w:unhideWhenUsed w:val="1"/>
    <w:rsid w:val="00384702"/>
    <w:rPr>
      <w:color w:val="605e5c"/>
      <w:shd w:color="auto" w:fill="e1dfdd" w:val="clear"/>
    </w:rPr>
  </w:style>
  <w:style w:type="character" w:styleId="FollowedHyperlink">
    <w:name w:val="FollowedHyperlink"/>
    <w:basedOn w:val="DefaultParagraphFont"/>
    <w:uiPriority w:val="99"/>
    <w:semiHidden w:val="1"/>
    <w:unhideWhenUsed w:val="1"/>
    <w:rsid w:val="00490D42"/>
    <w:rPr>
      <w:color w:val="954f72" w:themeColor="followedHyperlink"/>
      <w:u w:val="single"/>
    </w:rPr>
  </w:style>
  <w:style w:type="paragraph" w:styleId="ListParagraph">
    <w:name w:val="List Paragraph"/>
    <w:basedOn w:val="Normal"/>
    <w:uiPriority w:val="34"/>
    <w:qFormat w:val="1"/>
    <w:rsid w:val="00C85D51"/>
    <w:pPr>
      <w:ind w:left="720"/>
      <w:contextualSpacing w:val="1"/>
    </w:pPr>
  </w:style>
  <w:style w:type="paragraph" w:styleId="NormalWeb">
    <w:name w:val="Normal (Web)"/>
    <w:basedOn w:val="Normal"/>
    <w:uiPriority w:val="99"/>
    <w:semiHidden w:val="1"/>
    <w:unhideWhenUsed w:val="1"/>
    <w:rsid w:val="00002225"/>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nscu.co1.qualtrics.com/jfe/form/SV_0oA2XakMFIL284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mn.zoom.us/j/95639872953" TargetMode="External"/><Relationship Id="rId8" Type="http://schemas.openxmlformats.org/officeDocument/2006/relationships/hyperlink" Target="https://mnscu.co1.qualtrics.com/jfe/form/SV_0oA2XakMFIL284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aM5Cehbv7Ap5P4PjzmFvrSsbYA==">AMUW2mVhTUitlhd9ES+BzRwyzp6UfhuDBYs1qt9duSXc/0S6XzEE040uUn2DmZgxq+oJMR56KE/8hhuCotbKIbHh3Wpnfr6xA6ZlvQFHxgSFWmEb706mJXJENkEhcUHK/a7jxn8GJPpa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2021-01-29T02:14:00Z</dcterms:created>
  <dc:creator>Microsoft Office User</dc:creator>
</cp:coreProperties>
</file>